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CONTRATTO DI COMODATO D'USO GRATUITO DI IMMOBILE</w:t>
      </w:r>
    </w:p>
    <w:p>
      <w:pPr>
        <w:spacing w:before="0" w:after="280"/>
        <w:jc w:val="center"/>
      </w:pPr>
      <w:r>
        <w:rPr>
          <w:b w:val="0"/>
          <w:i/>
        </w:rPr>
        <w:t>(artt. 1803 e ss. del Codice Civile)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Tra </w:t>
      </w:r>
      <w:r>
        <w:rPr>
          <w:b w:val="0"/>
          <w:i w:val="0"/>
          <w:highlight w:val="lightGray"/>
        </w:rPr>
        <w:t>[Nome e cognome del comodante]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«Comodante»,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e </w:t>
      </w:r>
      <w:r>
        <w:rPr>
          <w:b w:val="0"/>
          <w:i w:val="0"/>
          <w:highlight w:val="lightGray"/>
        </w:rPr>
        <w:t>[Nome e cognome del comodatario]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«Comodatario»,</w:t>
      </w:r>
    </w:p>
    <w:p>
      <w:pPr>
        <w:spacing w:before="120" w:after="160"/>
        <w:jc w:val="center"/>
      </w:pPr>
      <w:r>
        <w:rPr>
          <w:b/>
          <w:i w:val="0"/>
        </w:rPr>
        <w:t>si conviene e si stipula quanto segue</w:t>
      </w:r>
    </w:p>
    <w:p>
      <w:pPr>
        <w:keepNext/>
        <w:spacing w:before="160" w:after="40"/>
      </w:pPr>
      <w:r>
        <w:rPr>
          <w:b/>
          <w:i w:val="0"/>
        </w:rPr>
        <w:t>Art. 1 – Oggetto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Comodante concede in comodato d'uso gratuito al Comodatario, che accetta, l'immobile sito in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piano </w:t>
      </w:r>
      <w:r>
        <w:rPr>
          <w:b w:val="0"/>
          <w:i w:val="0"/>
          <w:highlight w:val="lightGray"/>
        </w:rPr>
        <w:t>[Piano]</w:t>
      </w:r>
      <w:r>
        <w:rPr>
          <w:b w:val="0"/>
          <w:i w:val="0"/>
        </w:rPr>
        <w:t xml:space="preserve">, identificato al Catasto Fabbricati al foglio </w:t>
      </w:r>
      <w:r>
        <w:rPr>
          <w:b w:val="0"/>
          <w:i w:val="0"/>
          <w:highlight w:val="lightGray"/>
        </w:rPr>
        <w:t>[Foglio]</w:t>
      </w:r>
      <w:r>
        <w:rPr>
          <w:b w:val="0"/>
          <w:i w:val="0"/>
        </w:rPr>
        <w:t xml:space="preserve">, particella </w:t>
      </w:r>
      <w:r>
        <w:rPr>
          <w:b w:val="0"/>
          <w:i w:val="0"/>
          <w:highlight w:val="lightGray"/>
        </w:rPr>
        <w:t>[Particella]</w:t>
      </w:r>
      <w:r>
        <w:rPr>
          <w:b w:val="0"/>
          <w:i w:val="0"/>
        </w:rPr>
        <w:t xml:space="preserve">, subalterno </w:t>
      </w:r>
      <w:r>
        <w:rPr>
          <w:b w:val="0"/>
          <w:i w:val="0"/>
          <w:highlight w:val="lightGray"/>
        </w:rPr>
        <w:t>[Subalterno]</w:t>
      </w:r>
      <w:r>
        <w:rPr>
          <w:b w:val="0"/>
          <w:i w:val="0"/>
        </w:rPr>
        <w:t xml:space="preserve">, categoria </w:t>
      </w:r>
      <w:r>
        <w:rPr>
          <w:b w:val="0"/>
          <w:i w:val="0"/>
          <w:highlight w:val="lightGray"/>
        </w:rPr>
        <w:t>[Categoria]</w:t>
      </w:r>
      <w:r>
        <w:rPr>
          <w:b w:val="0"/>
          <w:i w:val="0"/>
        </w:rPr>
        <w:t xml:space="preserve">, rendita € </w:t>
      </w:r>
      <w:r>
        <w:rPr>
          <w:b w:val="0"/>
          <w:i w:val="0"/>
          <w:highlight w:val="lightGray"/>
        </w:rPr>
        <w:t>[Rendita]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[con relative pertinenze: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2 – Destinazione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L'immobile sarà utilizzato esclusivamente come </w:t>
      </w:r>
      <w:r>
        <w:rPr>
          <w:b w:val="0"/>
          <w:i w:val="0"/>
          <w:highlight w:val="lightGray"/>
        </w:rPr>
        <w:t>[abitazione principale del Comodatario e del suo nucleo familiare / ...]</w:t>
      </w:r>
      <w:r>
        <w:rPr>
          <w:b w:val="0"/>
          <w:i w:val="0"/>
        </w:rPr>
        <w:t>. Il Comodatario non può concedere a terzi il godimento dell'immobile senza il consenso scritto del Comodante (art. 1804 c.c.).</w:t>
      </w:r>
    </w:p>
    <w:p>
      <w:pPr>
        <w:keepNext/>
        <w:spacing w:before="160" w:after="40"/>
      </w:pPr>
      <w:r>
        <w:rPr>
          <w:b/>
          <w:i w:val="0"/>
        </w:rPr>
        <w:t>Art. 3 – Durata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comodato ha durata </w:t>
      </w:r>
      <w:r>
        <w:rPr>
          <w:b w:val="0"/>
          <w:i w:val="0"/>
          <w:highlight w:val="lightGray"/>
        </w:rPr>
        <w:t>[dal ... al ... / a tempo indeterminato]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lightGray"/>
        </w:rPr>
        <w:t>[In caso di durata indeterminata, il Comodatario è tenuto a restituire l'immobile non appena il Comodante lo richieda, con un preavviso di ... giorni (art. 1810 c.c.)]</w:t>
      </w:r>
      <w:r>
        <w:rPr>
          <w:b w:val="0"/>
          <w:i w:val="0"/>
        </w:rPr>
        <w:t>. Resta salva la facoltà del Comodante di esigere la restituzione immediata in caso di urgente e imprevisto bisogno (art. 1809 c.c.).</w:t>
      </w:r>
    </w:p>
    <w:p>
      <w:pPr>
        <w:keepNext/>
        <w:spacing w:before="160" w:after="40"/>
      </w:pPr>
      <w:r>
        <w:rPr>
          <w:b/>
          <w:i w:val="0"/>
        </w:rPr>
        <w:t>Art. 4 – Gratuità e spese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comodato è essenzialmente gratuito. Sono a carico del Comodatario le spese per l'uso ordinario dell'immobile, le utenze e le spese condominiali ordinarie (art. 1808 c.c.). Sono a carico del Comodante le spese straordinarie e le imposte sulla proprietà, salvo diverso accordo: </w:t>
      </w:r>
      <w:r>
        <w:rPr>
          <w:b w:val="0"/>
          <w:i w:val="0"/>
          <w:highlight w:val="lightGray"/>
        </w:rPr>
        <w:t>[...]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5 – Custodia e restituzione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Comodatario si obbliga a custodire e conservare l'immobile con la diligenza del buon padre di famiglia (art. 1804 c.c.) e a restituirlo alla scadenza nello stato in cui lo ha ricevuto, salvo il normale deterioramento d'uso. Le parti danno atto che l'immobile è consegnato </w:t>
      </w:r>
      <w:r>
        <w:rPr>
          <w:b w:val="0"/>
          <w:i w:val="0"/>
          <w:highlight w:val="lightGray"/>
        </w:rPr>
        <w:t>[in buono stato / come da verbale allegato]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6 – Registrazione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presente contratto sarà registrato a cura di </w:t>
      </w:r>
      <w:r>
        <w:rPr>
          <w:b w:val="0"/>
          <w:i w:val="0"/>
          <w:highlight w:val="lightGray"/>
        </w:rPr>
        <w:t>[Comodante / Comodatario]</w:t>
      </w:r>
      <w:r>
        <w:rPr>
          <w:b w:val="0"/>
          <w:i w:val="0"/>
        </w:rPr>
        <w:t xml:space="preserve"> entro venti giorni dalla sottoscrizione; le relative spese sono a carico di </w:t>
      </w:r>
      <w:r>
        <w:rPr>
          <w:b w:val="0"/>
          <w:i w:val="0"/>
          <w:highlight w:val="lightGray"/>
        </w:rPr>
        <w:t>[parte]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>Letto, confermato e sottoscritto.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Il Comodante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Il Comodatario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contratto di comodato d'uso gratuito di immobile</dc:title>
  <dc:subject>Comodato d'uso gratuito</dc:subject>
  <dc:creator>Modelli di Contratto</dc:creator>
  <cp:keywords>fac simile, modello, Comodato d'uso gratuito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